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A98BA" w14:textId="6965E55C" w:rsidR="00724147" w:rsidRDefault="0028382D" w:rsidP="00724147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7</w:t>
      </w:r>
      <w:r w:rsidR="00724147">
        <w:rPr>
          <w:rFonts w:eastAsiaTheme="minorEastAsia" w:hint="cs"/>
          <w:rtl/>
        </w:rPr>
        <w:t>נספח ד</w:t>
      </w:r>
    </w:p>
    <w:bookmarkEnd w:id="0"/>
    <w:p w14:paraId="4F11DC5B" w14:textId="77777777" w:rsidR="00724147" w:rsidRPr="00AA290D" w:rsidRDefault="00724147" w:rsidP="00724147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יחיד/ספק חוץ</w:t>
      </w:r>
      <w:bookmarkEnd w:id="1"/>
    </w:p>
    <w:p w14:paraId="7B3F5F27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p w14:paraId="4932620A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2CE7F1AD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p w14:paraId="592F3DBB" w14:textId="77777777" w:rsidR="00724147" w:rsidRPr="00AA290D" w:rsidRDefault="00724147" w:rsidP="00724147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04601E81" w14:textId="77777777" w:rsidR="00724147" w:rsidRPr="00AA290D" w:rsidRDefault="00724147" w:rsidP="00724147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767F0018" w14:textId="77777777" w:rsidR="00724147" w:rsidRPr="00AA290D" w:rsidRDefault="00724147" w:rsidP="00724147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8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9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013392A2" w14:textId="77777777" w:rsidR="00724147" w:rsidRPr="00AA290D" w:rsidRDefault="00724147" w:rsidP="00724147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724147" w:rsidRPr="00AA290D" w14:paraId="6439FB3A" w14:textId="77777777" w:rsidTr="000669DC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328CF258" w14:textId="77777777" w:rsidR="00724147" w:rsidRPr="00AA290D" w:rsidRDefault="00724147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24147" w:rsidRPr="00AA290D" w14:paraId="159460B3" w14:textId="77777777" w:rsidTr="000669DC">
        <w:tc>
          <w:tcPr>
            <w:tcW w:w="9178" w:type="dxa"/>
            <w:tcBorders>
              <w:bottom w:val="single" w:sz="4" w:space="0" w:color="auto"/>
            </w:tcBorders>
          </w:tcPr>
          <w:p w14:paraId="1F67BC92" w14:textId="77777777" w:rsidR="00724147" w:rsidRPr="00AA290D" w:rsidRDefault="0061145B" w:rsidP="00281C9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ארכיון המדינה</w:t>
            </w:r>
            <w:r w:rsidR="00724147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מבקש להתקשר עם חברת </w:t>
            </w:r>
            <w:r w:rsidR="00724147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אס .פ י.דאטא בע״מ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לקבל</w:t>
            </w:r>
            <w:r w:rsidR="00281C9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 רישוי דמי מנוי ותחזוקה למוצרי </w:t>
            </w:r>
            <w:r w:rsidR="00281C9E">
              <w:rPr>
                <w:rFonts w:ascii="Arial" w:hAnsi="Arial" w:cs="Arial"/>
                <w:b/>
                <w:sz w:val="22"/>
                <w:szCs w:val="22"/>
              </w:rPr>
              <w:t xml:space="preserve">qlik Israel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724147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.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המותקנים במערכות המידע של הארכיון.</w:t>
            </w:r>
          </w:p>
          <w:p w14:paraId="69B9FCC3" w14:textId="77777777" w:rsidR="00724147" w:rsidRPr="00AA290D" w:rsidRDefault="00724147" w:rsidP="000669D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תכונות הטובין הנדרשות הן:</w:t>
            </w:r>
          </w:p>
          <w:p w14:paraId="1F22A8DF" w14:textId="77777777" w:rsidR="00724147" w:rsidRPr="00D46F1D" w:rsidRDefault="0061145B" w:rsidP="004F7CE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D46F1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רישוי </w:t>
            </w:r>
            <w:r w:rsidR="00D46F1D" w:rsidRPr="00D46F1D">
              <w:rPr>
                <w:rFonts w:ascii="Arial" w:hAnsi="Arial" w:cs="Arial" w:hint="cs"/>
                <w:b/>
                <w:sz w:val="22"/>
                <w:szCs w:val="22"/>
                <w:rtl/>
              </w:rPr>
              <w:t>ו</w:t>
            </w:r>
            <w:r w:rsidRPr="00D46F1D">
              <w:rPr>
                <w:rFonts w:ascii="Arial" w:hAnsi="Arial" w:cs="Arial" w:hint="cs"/>
                <w:b/>
                <w:sz w:val="22"/>
                <w:szCs w:val="22"/>
                <w:rtl/>
              </w:rPr>
              <w:t>דמי מנוי</w:t>
            </w:r>
            <w:r w:rsidR="00724147" w:rsidRPr="00D46F1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. </w:t>
            </w:r>
          </w:p>
          <w:p w14:paraId="0FB5394C" w14:textId="77777777" w:rsidR="00724147" w:rsidRDefault="0061145B" w:rsidP="00724147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תחזוקה</w:t>
            </w:r>
            <w:r w:rsidR="00D46F1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ושדרוגים</w:t>
            </w:r>
          </w:p>
          <w:p w14:paraId="3663DA9F" w14:textId="77777777" w:rsidR="00D46F1D" w:rsidRPr="00AA290D" w:rsidRDefault="00D46F1D" w:rsidP="00724147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תמיכה והדרכה</w:t>
            </w:r>
            <w:r w:rsidR="00281C9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(בנק שעות)</w:t>
            </w:r>
          </w:p>
          <w:p w14:paraId="2FC6E093" w14:textId="77777777" w:rsidR="00724147" w:rsidRPr="00AA290D" w:rsidRDefault="0061145B" w:rsidP="00D46F1D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כמו כן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החברה היא נציגת </w:t>
            </w:r>
            <w:r>
              <w:rPr>
                <w:rFonts w:ascii="Calibri" w:eastAsiaTheme="minorHAnsi" w:hAnsi="Calibri" w:cs="Calibri"/>
              </w:rPr>
              <w:t>Qlik Israel</w:t>
            </w:r>
            <w:r>
              <w:rPr>
                <w:rFonts w:ascii="Calibri" w:eastAsiaTheme="minorHAnsi" w:hAnsi="Calibri" w:cs="Calibri" w:hint="cs"/>
                <w:rtl/>
              </w:rPr>
              <w:t xml:space="preserve"> </w:t>
            </w:r>
            <w:r w:rsidR="00D46F1D">
              <w:rPr>
                <w:rFonts w:ascii="Calibri" w:eastAsiaTheme="minorHAnsi" w:hAnsi="Calibri" w:cs="Calibri" w:hint="cs"/>
                <w:rtl/>
              </w:rPr>
              <w:t>ה</w:t>
            </w:r>
            <w:r>
              <w:rPr>
                <w:rFonts w:ascii="Calibri" w:eastAsiaTheme="minorHAnsi" w:hAnsi="Calibri" w:cs="Calibri" w:hint="cs"/>
                <w:rtl/>
              </w:rPr>
              <w:t>מחזיקה בארבע יחידות עסקיות התומכות בשירות.</w:t>
            </w:r>
          </w:p>
          <w:p w14:paraId="7BA246EF" w14:textId="77777777" w:rsidR="0061145B" w:rsidRPr="0061145B" w:rsidRDefault="0061145B" w:rsidP="0061145B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1 . </w:t>
            </w:r>
            <w:r w:rsidRPr="0061145B">
              <w:rPr>
                <w:rFonts w:ascii="Arial" w:hAnsi="Arial" w:cs="Arial"/>
                <w:b/>
                <w:sz w:val="22"/>
                <w:szCs w:val="22"/>
              </w:rPr>
              <w:t>Professional services</w:t>
            </w: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– יישום והטמעה</w:t>
            </w:r>
          </w:p>
          <w:p w14:paraId="1B882F5E" w14:textId="77777777" w:rsidR="0061145B" w:rsidRPr="0061145B" w:rsidRDefault="0061145B" w:rsidP="0061145B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2 . יחידת הה</w:t>
            </w: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דרכה – קורסים ציבוריים או באתר הלקוח במגוון נושאים</w:t>
            </w:r>
          </w:p>
          <w:p w14:paraId="528DFC65" w14:textId="77777777" w:rsidR="0061145B" w:rsidRPr="0061145B" w:rsidRDefault="0061145B" w:rsidP="0061145B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3 . </w:t>
            </w:r>
            <w:r w:rsidRPr="0061145B">
              <w:rPr>
                <w:rFonts w:ascii="Arial" w:hAnsi="Arial" w:cs="Arial"/>
                <w:b/>
                <w:sz w:val="22"/>
                <w:szCs w:val="22"/>
              </w:rPr>
              <w:t>Customer success</w:t>
            </w: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– נציגי שירות לקוחות לליווי הלקוח ווידוא הטמעה איכותית</w:t>
            </w:r>
          </w:p>
          <w:p w14:paraId="2C1880F7" w14:textId="77777777" w:rsidR="00724147" w:rsidRDefault="0061145B" w:rsidP="0061145B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4 . תמיכה טכנית – לטיפול בתקלות תוכנה/ תשתית</w:t>
            </w:r>
          </w:p>
          <w:p w14:paraId="43184824" w14:textId="77777777" w:rsidR="0061145B" w:rsidRPr="00AA290D" w:rsidRDefault="0061145B" w:rsidP="0061145B">
            <w:pPr>
              <w:ind w:left="720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784E81C6" w14:textId="77777777" w:rsidR="00724147" w:rsidRPr="00AA290D" w:rsidRDefault="00724147" w:rsidP="00724147">
      <w:pPr>
        <w:rPr>
          <w:rFonts w:ascii="Arial" w:hAnsi="Arial" w:cs="Arial"/>
          <w:bCs/>
          <w:sz w:val="22"/>
          <w:szCs w:val="22"/>
          <w:rtl/>
        </w:rPr>
      </w:pPr>
    </w:p>
    <w:p w14:paraId="76D58575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786DD582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28A4CDBF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8220" w:type="dxa"/>
        <w:tblInd w:w="958" w:type="dxa"/>
        <w:tblLayout w:type="fixed"/>
        <w:tblLook w:val="0000" w:firstRow="0" w:lastRow="0" w:firstColumn="0" w:lastColumn="0" w:noHBand="0" w:noVBand="0"/>
      </w:tblPr>
      <w:tblGrid>
        <w:gridCol w:w="2127"/>
        <w:gridCol w:w="2977"/>
        <w:gridCol w:w="3116"/>
      </w:tblGrid>
      <w:tr w:rsidR="00724147" w:rsidRPr="00AA290D" w14:paraId="2883F262" w14:textId="77777777" w:rsidTr="00DA7574">
        <w:tc>
          <w:tcPr>
            <w:tcW w:w="2127" w:type="dxa"/>
          </w:tcPr>
          <w:p w14:paraId="5575D30E" w14:textId="77777777" w:rsidR="00724147" w:rsidRPr="00AA290D" w:rsidRDefault="00724147" w:rsidP="000669DC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242EA28B" w14:textId="77777777" w:rsidR="00724147" w:rsidRPr="00AA290D" w:rsidRDefault="006C6A49" w:rsidP="000669DC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724147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שירותים</w:t>
            </w:r>
          </w:p>
        </w:tc>
        <w:tc>
          <w:tcPr>
            <w:tcW w:w="3116" w:type="dxa"/>
          </w:tcPr>
          <w:p w14:paraId="2C1E7BE6" w14:textId="77777777" w:rsidR="00724147" w:rsidRPr="00AA290D" w:rsidRDefault="00724147" w:rsidP="000669DC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68F66C8C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586"/>
        <w:gridCol w:w="3014"/>
        <w:gridCol w:w="2701"/>
      </w:tblGrid>
      <w:tr w:rsidR="00724147" w:rsidRPr="00AA290D" w14:paraId="2FE3F227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AF139F" w14:textId="77777777" w:rsidR="00724147" w:rsidRPr="00AA290D" w:rsidRDefault="00724147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08FA7" w14:textId="77777777" w:rsidR="00724147" w:rsidRPr="00AA290D" w:rsidRDefault="00724147" w:rsidP="000F4A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 w:rsidR="0061145B"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אס.</w:t>
            </w:r>
            <w:r w:rsidR="000F4AC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61145B" w:rsidRPr="0061145B">
              <w:rPr>
                <w:rFonts w:ascii="Arial" w:hAnsi="Arial" w:cs="Arial"/>
                <w:b/>
                <w:sz w:val="22"/>
                <w:szCs w:val="22"/>
                <w:rtl/>
              </w:rPr>
              <w:t>פי.דאטא בע״מ</w:t>
            </w:r>
          </w:p>
        </w:tc>
      </w:tr>
      <w:tr w:rsidR="00724147" w:rsidRPr="00AA290D" w14:paraId="5BA55FC0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CD9F01" w14:textId="77777777" w:rsidR="00724147" w:rsidRPr="00AA290D" w:rsidRDefault="00724147" w:rsidP="000669DC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14:paraId="2959C53A" w14:textId="77777777" w:rsidR="00724147" w:rsidRPr="00AA290D" w:rsidRDefault="00724147" w:rsidP="000669DC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F01011" w14:textId="77777777" w:rsidR="00724147" w:rsidRPr="00AA290D" w:rsidRDefault="0061145B" w:rsidP="000669D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014471">
              <w:rPr>
                <w:rFonts w:ascii="Arial" w:hAnsi="Arial" w:cs="Arial" w:hint="cs"/>
                <w:b/>
                <w:sz w:val="22"/>
                <w:szCs w:val="22"/>
                <w:rtl/>
              </w:rPr>
              <w:t>514101146</w:t>
            </w:r>
          </w:p>
        </w:tc>
      </w:tr>
      <w:tr w:rsidR="00724147" w:rsidRPr="00AA290D" w14:paraId="796B5C3B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572116" w14:textId="77777777" w:rsidR="00724147" w:rsidRPr="00AA290D" w:rsidRDefault="00724147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D4F1E" w14:textId="77777777" w:rsidR="00724147" w:rsidRPr="00AA290D" w:rsidRDefault="00724147" w:rsidP="000669D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14F0EAC6" w14:textId="77777777" w:rsidR="00724147" w:rsidRPr="00AA290D" w:rsidRDefault="00724147" w:rsidP="000669D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724147" w:rsidRPr="00AA290D" w14:paraId="5E88A482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BE4D61" w14:textId="77777777" w:rsidR="00724147" w:rsidRPr="00AA290D" w:rsidRDefault="000F4AC2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*</w:t>
            </w:r>
            <w:r w:rsidR="00724147"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B4526" w14:textId="7829A118" w:rsidR="00724147" w:rsidRPr="00AA290D" w:rsidRDefault="008258D4" w:rsidP="0028382D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39,911.93</w:t>
            </w:r>
            <w:r w:rsidR="000F4AC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בתוספת מע"מ</w:t>
            </w:r>
          </w:p>
        </w:tc>
      </w:tr>
      <w:tr w:rsidR="00724147" w:rsidRPr="00AA290D" w14:paraId="1B85181E" w14:textId="77777777" w:rsidTr="000669DC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1C0A09" w14:textId="77777777" w:rsidR="00724147" w:rsidRPr="00AA290D" w:rsidRDefault="00724147" w:rsidP="000669DC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9C9F2" w14:textId="1D8F1652" w:rsidR="00724147" w:rsidRPr="00AA290D" w:rsidRDefault="008258D4" w:rsidP="00247FC9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שנה</w:t>
            </w:r>
          </w:p>
        </w:tc>
      </w:tr>
    </w:tbl>
    <w:p w14:paraId="5BFAEA26" w14:textId="79D0804D" w:rsidR="00724147" w:rsidRPr="000F4AC2" w:rsidRDefault="000F4AC2" w:rsidP="008258D4">
      <w:pPr>
        <w:rPr>
          <w:rFonts w:ascii="Arial" w:hAnsi="Arial" w:cs="Arial"/>
          <w:bCs/>
          <w:sz w:val="20"/>
          <w:szCs w:val="20"/>
          <w:rtl/>
        </w:rPr>
      </w:pPr>
      <w:r w:rsidRPr="000F4AC2">
        <w:rPr>
          <w:rFonts w:ascii="Arial" w:hAnsi="Arial" w:cs="Arial" w:hint="cs"/>
          <w:bCs/>
          <w:sz w:val="20"/>
          <w:szCs w:val="20"/>
          <w:rtl/>
        </w:rPr>
        <w:t xml:space="preserve">*אומדן ההתקשרות עשוי להשתנות מכיוון שמורכב </w:t>
      </w:r>
      <w:r w:rsidR="008258D4">
        <w:rPr>
          <w:rFonts w:ascii="Arial" w:hAnsi="Arial" w:cs="Arial" w:hint="cs"/>
          <w:bCs/>
          <w:sz w:val="20"/>
          <w:szCs w:val="20"/>
          <w:rtl/>
        </w:rPr>
        <w:t>גם מ</w:t>
      </w:r>
      <w:r>
        <w:rPr>
          <w:rFonts w:ascii="Arial" w:hAnsi="Arial" w:cs="Arial" w:hint="cs"/>
          <w:bCs/>
          <w:sz w:val="20"/>
          <w:szCs w:val="20"/>
          <w:rtl/>
        </w:rPr>
        <w:t>רכיב דולרי</w:t>
      </w:r>
      <w:r w:rsidR="008258D4">
        <w:rPr>
          <w:rFonts w:ascii="Arial" w:hAnsi="Arial" w:cs="Arial" w:hint="cs"/>
          <w:bCs/>
          <w:sz w:val="20"/>
          <w:szCs w:val="20"/>
          <w:rtl/>
        </w:rPr>
        <w:t xml:space="preserve"> כפי מעלה או מטה</w:t>
      </w:r>
      <w:bookmarkStart w:id="2" w:name="_GoBack"/>
      <w:bookmarkEnd w:id="2"/>
    </w:p>
    <w:p w14:paraId="43F596EF" w14:textId="77777777" w:rsidR="00724147" w:rsidRPr="00AA290D" w:rsidRDefault="00724147" w:rsidP="00724147">
      <w:pPr>
        <w:rPr>
          <w:rFonts w:ascii="Arial" w:hAnsi="Arial" w:cs="Arial"/>
          <w:bCs/>
          <w:rtl/>
        </w:rPr>
      </w:pPr>
    </w:p>
    <w:p w14:paraId="3FAC3494" w14:textId="77777777" w:rsidR="00724147" w:rsidRPr="00AA290D" w:rsidRDefault="00724147" w:rsidP="00724147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 חוץ</w:t>
      </w:r>
    </w:p>
    <w:p w14:paraId="4C69DEDE" w14:textId="77777777" w:rsidR="00724147" w:rsidRPr="00AA290D" w:rsidRDefault="00724147" w:rsidP="00724147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1497C0F8" w14:textId="77777777" w:rsidR="00724147" w:rsidRPr="00AA290D" w:rsidRDefault="00724147" w:rsidP="00724147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1CD2A72A" w14:textId="77777777" w:rsidR="00030CFC" w:rsidRDefault="00724147" w:rsidP="00030CFC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1. </w:t>
      </w:r>
      <w:r w:rsidR="00030CFC"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="00030CFC" w:rsidRPr="00030CFC">
        <w:rPr>
          <w:rFonts w:ascii="Arial" w:hAnsi="Arial" w:cs="Arial" w:hint="cs"/>
          <w:b/>
          <w:sz w:val="22"/>
          <w:szCs w:val="22"/>
          <w:rtl/>
        </w:rPr>
        <w:t>ביקשנו מחברת</w:t>
      </w:r>
      <w:r w:rsidR="00030CFC"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="00030CFC" w:rsidRPr="00247FC9">
        <w:rPr>
          <w:rFonts w:ascii="Arial" w:hAnsi="Arial" w:cs="Arial"/>
          <w:b/>
          <w:sz w:val="22"/>
          <w:szCs w:val="22"/>
        </w:rPr>
        <w:t>Technologies Inc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30CFC" w:rsidRPr="00247FC9">
        <w:rPr>
          <w:rFonts w:ascii="Arial" w:hAnsi="Arial" w:cs="Arial"/>
          <w:b/>
          <w:sz w:val="22"/>
          <w:szCs w:val="22"/>
        </w:rPr>
        <w:t>( “Qlik”)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מכתב הצהרה על ספק יחיד.</w:t>
      </w:r>
    </w:p>
    <w:p w14:paraId="5863AB28" w14:textId="77777777" w:rsidR="00030CFC" w:rsidRDefault="00724147" w:rsidP="00030CFC">
      <w:pPr>
        <w:spacing w:line="360" w:lineRule="auto"/>
        <w:ind w:left="237" w:hanging="237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2. 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חברת </w:t>
      </w:r>
      <w:r w:rsidR="00030CFC" w:rsidRPr="00247FC9">
        <w:rPr>
          <w:rFonts w:ascii="Arial" w:hAnsi="Arial" w:cs="Arial"/>
          <w:b/>
          <w:sz w:val="22"/>
          <w:szCs w:val="22"/>
        </w:rPr>
        <w:t xml:space="preserve"> Technologies Inc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30CFC" w:rsidRPr="00247FC9">
        <w:rPr>
          <w:rFonts w:ascii="Arial" w:hAnsi="Arial" w:cs="Arial"/>
          <w:b/>
          <w:sz w:val="22"/>
          <w:szCs w:val="22"/>
        </w:rPr>
        <w:t>( “Qlik”)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העבירה מכתב בו היא מצהירה כי </w:t>
      </w:r>
      <w:r w:rsidR="00030CFC" w:rsidRPr="00030CFC">
        <w:rPr>
          <w:rFonts w:ascii="Arial" w:hAnsi="Arial" w:cs="Arial"/>
          <w:b/>
          <w:sz w:val="22"/>
          <w:szCs w:val="22"/>
          <w:rtl/>
        </w:rPr>
        <w:t>חברת אס .פ י.דאטא בע״מ</w:t>
      </w:r>
      <w:r w:rsidR="00030CFC">
        <w:rPr>
          <w:rFonts w:ascii="Arial" w:hAnsi="Arial" w:cs="Arial" w:hint="cs"/>
          <w:b/>
          <w:sz w:val="22"/>
          <w:szCs w:val="22"/>
          <w:rtl/>
        </w:rPr>
        <w:t xml:space="preserve"> הינה היבואנית והמפיצה הבלעדית של מוצריה ללקוחות המגזר הציבורי בישראל</w:t>
      </w:r>
      <w:r w:rsidR="00030CFC" w:rsidRPr="00AA290D">
        <w:rPr>
          <w:rFonts w:ascii="Arial" w:hAnsi="Arial" w:cs="Arial"/>
          <w:bCs/>
          <w:sz w:val="22"/>
          <w:szCs w:val="22"/>
          <w:rtl/>
        </w:rPr>
        <w:t xml:space="preserve"> </w:t>
      </w:r>
    </w:p>
    <w:p w14:paraId="02AA0084" w14:textId="77777777" w:rsidR="00724147" w:rsidRPr="00AA290D" w:rsidRDefault="00724147" w:rsidP="00030CFC">
      <w:pPr>
        <w:spacing w:line="360" w:lineRule="auto"/>
        <w:ind w:left="237" w:hanging="237"/>
        <w:jc w:val="both"/>
        <w:rPr>
          <w:rFonts w:ascii="Arial" w:hAnsi="Arial" w:cs="Arial"/>
          <w:bCs/>
          <w:sz w:val="22"/>
          <w:szCs w:val="22"/>
          <w:rtl/>
        </w:rPr>
      </w:pPr>
    </w:p>
    <w:p w14:paraId="4EE27968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</w:p>
    <w:p w14:paraId="61586020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166C9833" w14:textId="77777777" w:rsidR="00724147" w:rsidRPr="00AA290D" w:rsidRDefault="00724147" w:rsidP="00724147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381"/>
        <w:gridCol w:w="3059"/>
        <w:gridCol w:w="2856"/>
      </w:tblGrid>
      <w:tr w:rsidR="00030CFC" w:rsidRPr="00AA290D" w14:paraId="2412781A" w14:textId="77777777" w:rsidTr="000669DC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5F179792" w14:textId="77777777" w:rsidR="00724147" w:rsidRPr="00AA290D" w:rsidRDefault="00030CFC" w:rsidP="000669D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משה יצחק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271E9AFA" w14:textId="77777777" w:rsidR="00724147" w:rsidRPr="00AA290D" w:rsidRDefault="00030CFC" w:rsidP="000669D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תחום בכיר טכנולוגיות ופיתוח, משרד ראש הממשלה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5C2C219D" w14:textId="77777777" w:rsidR="00724147" w:rsidRPr="00AA290D" w:rsidRDefault="00030CFC" w:rsidP="000669D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65F3677B" wp14:editId="45D5B805">
                  <wp:extent cx="1676400" cy="55245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חתימה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963EC8" w14:textId="77777777" w:rsidR="00E00E53" w:rsidRDefault="008258D4"/>
    <w:sectPr w:rsidR="00E00E53" w:rsidSect="00CA0F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55318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147"/>
    <w:rsid w:val="00014471"/>
    <w:rsid w:val="00021208"/>
    <w:rsid w:val="00030CFC"/>
    <w:rsid w:val="000F4AC2"/>
    <w:rsid w:val="00247FC9"/>
    <w:rsid w:val="00281C9E"/>
    <w:rsid w:val="0028382D"/>
    <w:rsid w:val="0061145B"/>
    <w:rsid w:val="00654DDF"/>
    <w:rsid w:val="006C6A49"/>
    <w:rsid w:val="00724147"/>
    <w:rsid w:val="00762C35"/>
    <w:rsid w:val="008258D4"/>
    <w:rsid w:val="00CA0F2A"/>
    <w:rsid w:val="00CB2B8A"/>
    <w:rsid w:val="00D46F1D"/>
    <w:rsid w:val="00DA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74E1E"/>
  <w15:chartTrackingRefBased/>
  <w15:docId w15:val="{BACEE020-F147-41E4-AE66-D6A5334A2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147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נספח - כותרת"/>
    <w:basedOn w:val="a3"/>
    <w:link w:val="-Char"/>
    <w:qFormat/>
    <w:rsid w:val="00724147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</w:rPr>
  </w:style>
  <w:style w:type="character" w:customStyle="1" w:styleId="-Char">
    <w:name w:val="נספח - כותרת Char"/>
    <w:basedOn w:val="a4"/>
    <w:link w:val="-"/>
    <w:rsid w:val="00724147"/>
    <w:rPr>
      <w:rFonts w:ascii="Arial" w:eastAsiaTheme="majorEastAsia" w:hAnsi="Arial" w:cs="Arial"/>
      <w:b/>
      <w:bCs/>
      <w:color w:val="FFFFFF"/>
      <w:spacing w:val="-10"/>
      <w:kern w:val="28"/>
      <w:sz w:val="56"/>
      <w:szCs w:val="56"/>
      <w:shd w:val="clear" w:color="auto" w:fill="4F81BD"/>
    </w:rPr>
  </w:style>
  <w:style w:type="paragraph" w:styleId="a3">
    <w:name w:val="Title"/>
    <w:basedOn w:val="a"/>
    <w:next w:val="a"/>
    <w:link w:val="a4"/>
    <w:uiPriority w:val="10"/>
    <w:qFormat/>
    <w:rsid w:val="0072414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24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0F4A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vo.co.il/law_html/Law01/242_002.ht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hyperlink" Target="https://takam.mof.gov.il/document/H.7.6.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om xmlns="04a3bcf3-a07e-44e8-9886-484638c22a6e" xsi:nil="true"/>
    <supject xmlns="04a3bcf3-a07e-44e8-9886-484638c22a6e" xsi:nil="true"/>
    <cc xmlns="04a3bcf3-a07e-44e8-9886-484638c22a6e" xsi:nil="true"/>
    <attachment xmlns="04a3bcf3-a07e-44e8-9886-484638c22a6e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BFF6A3ED1700A46B49A449B7A9BD49D" ma:contentTypeVersion="7" ma:contentTypeDescription="צור מסמך חדש." ma:contentTypeScope="" ma:versionID="a74b1362baadce84952d9faab6afb1a5">
  <xsd:schema xmlns:xsd="http://www.w3.org/2001/XMLSchema" xmlns:xs="http://www.w3.org/2001/XMLSchema" xmlns:p="http://schemas.microsoft.com/office/2006/metadata/properties" xmlns:ns1="http://schemas.microsoft.com/sharepoint/v3" xmlns:ns2="ee35182d-0b24-4838-9808-16da59b40e82" xmlns:ns3="04a3bcf3-a07e-44e8-9886-484638c22a6e" targetNamespace="http://schemas.microsoft.com/office/2006/metadata/properties" ma:root="true" ma:fieldsID="2cde9a96dd743281cfd8e7594175dd22" ns1:_="" ns2:_="" ns3:_="">
    <xsd:import namespace="http://schemas.microsoft.com/sharepoint/v3"/>
    <xsd:import namespace="ee35182d-0b24-4838-9808-16da59b40e82"/>
    <xsd:import namespace="04a3bcf3-a07e-44e8-9886-484638c22a6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attachment" minOccurs="0"/>
                <xsd:element ref="ns3:from" minOccurs="0"/>
                <xsd:element ref="ns3:supject" minOccurs="0"/>
                <xsd:element ref="ns3:c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5182d-0b24-4838-9808-16da59b40e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3bcf3-a07e-44e8-9886-484638c22a6e" elementFormDefault="qualified">
    <xsd:import namespace="http://schemas.microsoft.com/office/2006/documentManagement/types"/>
    <xsd:import namespace="http://schemas.microsoft.com/office/infopath/2007/PartnerControls"/>
    <xsd:element name="attachment" ma:index="12" nillable="true" ma:displayName="attachment" ma:internalName="attachment">
      <xsd:simpleType>
        <xsd:restriction base="dms:Text">
          <xsd:maxLength value="255"/>
        </xsd:restriction>
      </xsd:simpleType>
    </xsd:element>
    <xsd:element name="from" ma:index="13" nillable="true" ma:displayName="from" ma:internalName="from">
      <xsd:simpleType>
        <xsd:restriction base="dms:Text">
          <xsd:maxLength value="255"/>
        </xsd:restriction>
      </xsd:simpleType>
    </xsd:element>
    <xsd:element name="supject" ma:index="14" nillable="true" ma:displayName="supject" ma:internalName="supject">
      <xsd:simpleType>
        <xsd:restriction base="dms:Text">
          <xsd:maxLength value="255"/>
        </xsd:restriction>
      </xsd:simpleType>
    </xsd:element>
    <xsd:element name="cc" ma:index="15" nillable="true" ma:displayName="cc" ma:internalName="cc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10AC7C-5CAB-463E-B48E-619CC3FD0A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318AB4-42D5-44E8-B704-6661957B2B36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4a3bcf3-a07e-44e8-9886-484638c22a6e"/>
    <ds:schemaRef ds:uri="ee35182d-0b24-4838-9808-16da59b40e8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120D931-C6AC-438B-80FF-501E1D577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e35182d-0b24-4838-9808-16da59b40e82"/>
    <ds:schemaRef ds:uri="04a3bcf3-a07e-44e8-9886-484638c22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Archives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אילת משה</dc:creator>
  <cp:keywords/>
  <dc:description/>
  <cp:lastModifiedBy>אילת משה</cp:lastModifiedBy>
  <cp:revision>4</cp:revision>
  <dcterms:created xsi:type="dcterms:W3CDTF">2023-12-12T09:52:00Z</dcterms:created>
  <dcterms:modified xsi:type="dcterms:W3CDTF">2023-12-13T09:19:00Z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0x010100BBFF6A3ED1700A46B49A449B7A9BD49D</vt:lpwstr>
  </property>
</Properties>
</file>